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6B11" w14:textId="3BBAF759" w:rsidR="00D41390" w:rsidRPr="00D94809" w:rsidRDefault="00504652" w:rsidP="00C3695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0EAFEA20" wp14:editId="7B97E1F7">
            <wp:simplePos x="0" y="0"/>
            <wp:positionH relativeFrom="column">
              <wp:posOffset>4987925</wp:posOffset>
            </wp:positionH>
            <wp:positionV relativeFrom="paragraph">
              <wp:posOffset>0</wp:posOffset>
            </wp:positionV>
            <wp:extent cx="793750" cy="939800"/>
            <wp:effectExtent l="0" t="0" r="6350" b="0"/>
            <wp:wrapTight wrapText="bothSides">
              <wp:wrapPolygon edited="0">
                <wp:start x="0" y="0"/>
                <wp:lineTo x="0" y="21016"/>
                <wp:lineTo x="21254" y="21016"/>
                <wp:lineTo x="212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 Josephs Benwel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95B" w:rsidRPr="00D94809">
        <w:rPr>
          <w:b/>
          <w:noProof/>
          <w:sz w:val="28"/>
          <w:szCs w:val="28"/>
          <w:u w:val="single"/>
          <w:lang w:eastAsia="en-GB"/>
        </w:rPr>
        <w:t xml:space="preserve">ST </w:t>
      </w:r>
      <w:r>
        <w:rPr>
          <w:b/>
          <w:noProof/>
          <w:sz w:val="28"/>
          <w:szCs w:val="28"/>
          <w:u w:val="single"/>
          <w:lang w:eastAsia="en-GB"/>
        </w:rPr>
        <w:t>JOSEPH’S</w:t>
      </w:r>
      <w:r w:rsidR="00C3695B" w:rsidRPr="00D94809">
        <w:rPr>
          <w:b/>
          <w:noProof/>
          <w:sz w:val="28"/>
          <w:szCs w:val="28"/>
          <w:u w:val="single"/>
          <w:lang w:eastAsia="en-GB"/>
        </w:rPr>
        <w:t xml:space="preserve"> </w:t>
      </w:r>
      <w:r>
        <w:rPr>
          <w:b/>
          <w:noProof/>
          <w:sz w:val="28"/>
          <w:szCs w:val="28"/>
          <w:u w:val="single"/>
          <w:lang w:eastAsia="en-GB"/>
        </w:rPr>
        <w:t>CATHOLIC</w:t>
      </w:r>
      <w:r w:rsidR="00C3695B" w:rsidRPr="00D94809">
        <w:rPr>
          <w:b/>
          <w:noProof/>
          <w:sz w:val="28"/>
          <w:szCs w:val="28"/>
          <w:u w:val="single"/>
          <w:lang w:eastAsia="en-GB"/>
        </w:rPr>
        <w:t xml:space="preserve"> PRIMARY SCHOOL</w:t>
      </w:r>
    </w:p>
    <w:p w14:paraId="192264F0" w14:textId="77A0CB1C" w:rsidR="00D41390" w:rsidRDefault="00D41390" w:rsidP="00D41390">
      <w:pPr>
        <w:jc w:val="both"/>
        <w:rPr>
          <w:b/>
          <w:u w:val="single"/>
        </w:rPr>
      </w:pPr>
      <w:r w:rsidRPr="00D41390">
        <w:rPr>
          <w:b/>
          <w:u w:val="single"/>
        </w:rPr>
        <w:t>Policy for the Management of Medication in School</w:t>
      </w:r>
      <w:r w:rsidR="00F3798C">
        <w:rPr>
          <w:b/>
          <w:u w:val="single"/>
        </w:rPr>
        <w:t xml:space="preserve"> </w:t>
      </w:r>
      <w:r w:rsidR="00331FB4">
        <w:rPr>
          <w:b/>
          <w:u w:val="single"/>
        </w:rPr>
        <w:t>202</w:t>
      </w:r>
      <w:r w:rsidR="008C4C16">
        <w:rPr>
          <w:b/>
          <w:u w:val="single"/>
        </w:rPr>
        <w:t>4</w:t>
      </w:r>
      <w:r w:rsidR="001A18B7">
        <w:rPr>
          <w:b/>
          <w:u w:val="single"/>
        </w:rPr>
        <w:t>-2</w:t>
      </w:r>
      <w:r w:rsidR="008C4C16">
        <w:rPr>
          <w:b/>
          <w:u w:val="single"/>
        </w:rPr>
        <w:t>5</w:t>
      </w:r>
      <w:bookmarkStart w:id="0" w:name="_GoBack"/>
      <w:bookmarkEnd w:id="0"/>
    </w:p>
    <w:p w14:paraId="6F929303" w14:textId="651ED2B9" w:rsidR="001A18B7" w:rsidRDefault="001A18B7" w:rsidP="00D41390">
      <w:pPr>
        <w:jc w:val="both"/>
        <w:rPr>
          <w:b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856"/>
      </w:tblGrid>
      <w:tr w:rsidR="001A18B7" w14:paraId="1A7A33FC" w14:textId="77777777" w:rsidTr="001A18B7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1076" w14:textId="77777777" w:rsidR="001A18B7" w:rsidRDefault="001A18B7">
            <w:pPr>
              <w:pStyle w:val="BodyText"/>
              <w:framePr w:w="0" w:wrap="auto" w:hAnchor="text" w:xAlign="left" w:yAlign="inline"/>
              <w:spacing w:line="240" w:lineRule="auto"/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  <w:t>ST JOSEPH’S CATHOLIC PRIMARY SCHOOL</w:t>
            </w:r>
          </w:p>
          <w:p w14:paraId="0D8056FC" w14:textId="77777777" w:rsidR="001A18B7" w:rsidRDefault="001A18B7">
            <w:pPr>
              <w:pStyle w:val="BodyText"/>
              <w:framePr w:w="0" w:wrap="auto" w:hAnchor="text" w:xAlign="left" w:yAlign="inline"/>
              <w:spacing w:line="24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  <w:p w14:paraId="0F95CC67" w14:textId="01DDC48B" w:rsidR="001A18B7" w:rsidRDefault="001A18B7">
            <w:pPr>
              <w:pStyle w:val="BodyText"/>
              <w:framePr w:w="0" w:wrap="auto" w:hAnchor="text" w:xAlign="left" w:yAlign="inline"/>
              <w:spacing w:line="24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DATE RENEWED: NOVEMBER 202</w:t>
            </w:r>
            <w:r w:rsidR="008C4C16">
              <w:rPr>
                <w:rFonts w:ascii="Calibri" w:hAnsi="Calibri" w:cs="Arial"/>
                <w:b/>
                <w:bCs/>
                <w:sz w:val="24"/>
                <w:szCs w:val="24"/>
              </w:rPr>
              <w:t>4</w:t>
            </w:r>
          </w:p>
          <w:p w14:paraId="00CF5082" w14:textId="77777777" w:rsidR="001A18B7" w:rsidRDefault="001A18B7">
            <w:pPr>
              <w:pStyle w:val="BodyText"/>
              <w:framePr w:w="0" w:wrap="auto" w:hAnchor="text" w:xAlign="left" w:yAlign="inline"/>
              <w:spacing w:line="24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  <w:p w14:paraId="2C502A79" w14:textId="5B09AA7A" w:rsidR="001A18B7" w:rsidRDefault="001A18B7">
            <w:pPr>
              <w:pStyle w:val="BodyText"/>
              <w:framePr w:w="0" w:wrap="auto" w:hAnchor="text" w:xAlign="left" w:yAlign="inline"/>
              <w:spacing w:line="240" w:lineRule="auto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NEXT RENEWAL: NOVEMBER 202</w:t>
            </w:r>
            <w:r w:rsidR="008C4C16">
              <w:rPr>
                <w:rFonts w:ascii="Calibri" w:hAnsi="Calibri" w:cs="Arial"/>
                <w:b/>
                <w:bCs/>
                <w:sz w:val="24"/>
                <w:szCs w:val="24"/>
              </w:rPr>
              <w:t>5</w:t>
            </w:r>
          </w:p>
        </w:tc>
      </w:tr>
    </w:tbl>
    <w:p w14:paraId="6A86EE21" w14:textId="77777777" w:rsidR="001A18B7" w:rsidRPr="00D41390" w:rsidRDefault="001A18B7" w:rsidP="00D41390">
      <w:pPr>
        <w:jc w:val="both"/>
        <w:rPr>
          <w:b/>
          <w:u w:val="single"/>
        </w:rPr>
      </w:pPr>
    </w:p>
    <w:p w14:paraId="5787051B" w14:textId="77777777" w:rsidR="00D41390" w:rsidRPr="00D41390" w:rsidRDefault="00D41390" w:rsidP="00D41390">
      <w:pPr>
        <w:jc w:val="both"/>
        <w:rPr>
          <w:b/>
          <w:u w:val="single"/>
        </w:rPr>
      </w:pPr>
      <w:r w:rsidRPr="00D41390">
        <w:rPr>
          <w:b/>
          <w:u w:val="single"/>
        </w:rPr>
        <w:t>Rationale</w:t>
      </w:r>
    </w:p>
    <w:p w14:paraId="71DBC64E" w14:textId="77777777" w:rsidR="00D41390" w:rsidRDefault="00D41390" w:rsidP="00D41390">
      <w:pPr>
        <w:jc w:val="both"/>
      </w:pPr>
      <w:r>
        <w:t>School will do everything possible to ensure that any child with medical problems is given access to the curriculum &amp; that they receive as full an education as possible. However, the school must insist that:</w:t>
      </w:r>
    </w:p>
    <w:p w14:paraId="175394F3" w14:textId="77777777" w:rsidR="00D41390" w:rsidRDefault="00D41390" w:rsidP="00D41390">
      <w:pPr>
        <w:pStyle w:val="ListParagraph"/>
        <w:numPr>
          <w:ilvl w:val="0"/>
          <w:numId w:val="2"/>
        </w:numPr>
        <w:jc w:val="both"/>
      </w:pPr>
      <w:r>
        <w:t>Teachers are not obliged to administer/ supervise pupil’s medication.</w:t>
      </w:r>
    </w:p>
    <w:p w14:paraId="7C85F66E" w14:textId="77777777" w:rsidR="00D41390" w:rsidRDefault="00D41390" w:rsidP="00D41390">
      <w:pPr>
        <w:pStyle w:val="ListParagraph"/>
        <w:numPr>
          <w:ilvl w:val="0"/>
          <w:numId w:val="2"/>
        </w:numPr>
        <w:jc w:val="both"/>
      </w:pPr>
      <w:r>
        <w:t>Emergency action may be needed, both in school &amp; on outings.</w:t>
      </w:r>
    </w:p>
    <w:p w14:paraId="3A4BD718" w14:textId="77777777" w:rsidR="00D41390" w:rsidRDefault="00D41390" w:rsidP="00D41390">
      <w:pPr>
        <w:pStyle w:val="ListParagraph"/>
        <w:numPr>
          <w:ilvl w:val="0"/>
          <w:numId w:val="2"/>
        </w:numPr>
        <w:jc w:val="both"/>
      </w:pPr>
      <w:r>
        <w:t>Prime responsibility lies with parent/ carer – main source of information.</w:t>
      </w:r>
    </w:p>
    <w:p w14:paraId="0A877463" w14:textId="77777777" w:rsidR="00D41390" w:rsidRPr="00D41390" w:rsidRDefault="00D41390" w:rsidP="00D41390">
      <w:pPr>
        <w:jc w:val="both"/>
        <w:rPr>
          <w:b/>
          <w:u w:val="single"/>
        </w:rPr>
      </w:pPr>
      <w:r>
        <w:rPr>
          <w:b/>
          <w:u w:val="single"/>
        </w:rPr>
        <w:t>The school will aim to:</w:t>
      </w:r>
    </w:p>
    <w:p w14:paraId="0988A414" w14:textId="77777777" w:rsidR="00D41390" w:rsidRDefault="00D41390" w:rsidP="00D41390">
      <w:pPr>
        <w:pStyle w:val="ListParagraph"/>
        <w:numPr>
          <w:ilvl w:val="0"/>
          <w:numId w:val="1"/>
        </w:numPr>
        <w:jc w:val="both"/>
      </w:pPr>
      <w:r>
        <w:t>Assist parents with medical care of their children.</w:t>
      </w:r>
    </w:p>
    <w:p w14:paraId="5A0B49E3" w14:textId="77777777" w:rsidR="00D41390" w:rsidRDefault="00D41390" w:rsidP="00D41390">
      <w:pPr>
        <w:pStyle w:val="ListParagraph"/>
        <w:numPr>
          <w:ilvl w:val="0"/>
          <w:numId w:val="1"/>
        </w:numPr>
        <w:jc w:val="both"/>
      </w:pPr>
      <w:r>
        <w:t>Educate staff &amp; children regarding special medical needs.</w:t>
      </w:r>
    </w:p>
    <w:p w14:paraId="7E1E7343" w14:textId="77777777" w:rsidR="00D41390" w:rsidRDefault="00D41390" w:rsidP="00D41390">
      <w:pPr>
        <w:pStyle w:val="ListParagraph"/>
        <w:numPr>
          <w:ilvl w:val="0"/>
          <w:numId w:val="1"/>
        </w:numPr>
        <w:jc w:val="both"/>
      </w:pPr>
      <w:r>
        <w:t xml:space="preserve">Adopt / implement DCFS / LA guidance (Managing Medicines and Medical Needs in </w:t>
      </w:r>
    </w:p>
    <w:p w14:paraId="7138BD75" w14:textId="77777777" w:rsidR="00D41390" w:rsidRDefault="00D41390" w:rsidP="00D41390">
      <w:pPr>
        <w:pStyle w:val="ListParagraph"/>
        <w:numPr>
          <w:ilvl w:val="0"/>
          <w:numId w:val="1"/>
        </w:numPr>
        <w:jc w:val="both"/>
      </w:pPr>
      <w:r>
        <w:t>Schools and Early Years Settings June 2007)</w:t>
      </w:r>
    </w:p>
    <w:p w14:paraId="28C935E7" w14:textId="77777777" w:rsidR="00D41390" w:rsidRDefault="00D41390" w:rsidP="00D41390">
      <w:pPr>
        <w:pStyle w:val="ListParagraph"/>
        <w:numPr>
          <w:ilvl w:val="0"/>
          <w:numId w:val="1"/>
        </w:numPr>
        <w:jc w:val="both"/>
      </w:pPr>
      <w:r>
        <w:t xml:space="preserve">Arrange and update appropriate training for staff willing to support children with </w:t>
      </w:r>
    </w:p>
    <w:p w14:paraId="4A25B742" w14:textId="77777777" w:rsidR="00D41390" w:rsidRDefault="00D41390" w:rsidP="00D41390">
      <w:pPr>
        <w:pStyle w:val="ListParagraph"/>
        <w:numPr>
          <w:ilvl w:val="0"/>
          <w:numId w:val="1"/>
        </w:numPr>
        <w:jc w:val="both"/>
      </w:pPr>
      <w:r>
        <w:t>medical needs.</w:t>
      </w:r>
    </w:p>
    <w:p w14:paraId="23F43EBD" w14:textId="77777777" w:rsidR="00D41390" w:rsidRDefault="00D41390" w:rsidP="00D41390">
      <w:pPr>
        <w:pStyle w:val="ListParagraph"/>
        <w:numPr>
          <w:ilvl w:val="0"/>
          <w:numId w:val="1"/>
        </w:numPr>
        <w:jc w:val="both"/>
      </w:pPr>
      <w:r>
        <w:t xml:space="preserve">When necessary, liaise with medical services in support of children with medical </w:t>
      </w:r>
    </w:p>
    <w:p w14:paraId="6C179161" w14:textId="77777777" w:rsidR="00D41390" w:rsidRDefault="00D41390" w:rsidP="00D41390">
      <w:pPr>
        <w:pStyle w:val="ListParagraph"/>
        <w:numPr>
          <w:ilvl w:val="0"/>
          <w:numId w:val="1"/>
        </w:numPr>
        <w:jc w:val="both"/>
      </w:pPr>
      <w:r>
        <w:t>needs.</w:t>
      </w:r>
    </w:p>
    <w:p w14:paraId="5F312355" w14:textId="77777777" w:rsidR="00D41390" w:rsidRDefault="00D41390" w:rsidP="00D41390">
      <w:pPr>
        <w:pStyle w:val="ListParagraph"/>
        <w:numPr>
          <w:ilvl w:val="0"/>
          <w:numId w:val="1"/>
        </w:numPr>
        <w:jc w:val="both"/>
      </w:pPr>
      <w:r>
        <w:t>Ensure access to broad, balanced curriculum.</w:t>
      </w:r>
    </w:p>
    <w:p w14:paraId="7B255FB3" w14:textId="77777777" w:rsidR="00D41390" w:rsidRDefault="00D41390" w:rsidP="00D41390">
      <w:pPr>
        <w:pStyle w:val="ListParagraph"/>
        <w:numPr>
          <w:ilvl w:val="0"/>
          <w:numId w:val="1"/>
        </w:numPr>
        <w:jc w:val="both"/>
      </w:pPr>
      <w:r>
        <w:t>Maintain appropriate records.</w:t>
      </w:r>
    </w:p>
    <w:p w14:paraId="63D53E7A" w14:textId="77777777" w:rsidR="00D41390" w:rsidRPr="00D41390" w:rsidRDefault="00D41390" w:rsidP="00D41390">
      <w:pPr>
        <w:jc w:val="both"/>
        <w:rPr>
          <w:b/>
          <w:u w:val="single"/>
        </w:rPr>
      </w:pPr>
      <w:r w:rsidRPr="00D41390">
        <w:rPr>
          <w:b/>
          <w:u w:val="single"/>
        </w:rPr>
        <w:t>Entitlement</w:t>
      </w:r>
    </w:p>
    <w:p w14:paraId="06CAB041" w14:textId="77777777" w:rsidR="00D41390" w:rsidRDefault="00D41390" w:rsidP="00D41390">
      <w:pPr>
        <w:jc w:val="both"/>
      </w:pPr>
      <w:r>
        <w:t>Pupils with medical needs have a right to a full education. Pupils with medical needs require proper care &amp; support.</w:t>
      </w:r>
    </w:p>
    <w:p w14:paraId="28D8709A" w14:textId="77777777" w:rsidR="00D41390" w:rsidRDefault="00D41390" w:rsidP="00D41390">
      <w:pPr>
        <w:jc w:val="both"/>
      </w:pPr>
      <w:r>
        <w:t>Staff can consider:</w:t>
      </w:r>
    </w:p>
    <w:p w14:paraId="12648643" w14:textId="77777777" w:rsidR="00D41390" w:rsidRDefault="00D41390" w:rsidP="00D41390">
      <w:pPr>
        <w:pStyle w:val="ListParagraph"/>
        <w:numPr>
          <w:ilvl w:val="0"/>
          <w:numId w:val="3"/>
        </w:numPr>
        <w:jc w:val="both"/>
      </w:pPr>
      <w:r>
        <w:t>Whether to be involved with a pupil’s medical care.</w:t>
      </w:r>
    </w:p>
    <w:p w14:paraId="357F624D" w14:textId="77777777" w:rsidR="00D41390" w:rsidRDefault="00D41390" w:rsidP="00D41390">
      <w:pPr>
        <w:pStyle w:val="ListParagraph"/>
        <w:numPr>
          <w:ilvl w:val="0"/>
          <w:numId w:val="3"/>
        </w:numPr>
        <w:jc w:val="both"/>
      </w:pPr>
      <w:r>
        <w:t>Having appropriate training.</w:t>
      </w:r>
    </w:p>
    <w:p w14:paraId="72EAF305" w14:textId="77777777" w:rsidR="00D41390" w:rsidRDefault="00D41390" w:rsidP="00D41390">
      <w:pPr>
        <w:pStyle w:val="ListParagraph"/>
        <w:numPr>
          <w:ilvl w:val="0"/>
          <w:numId w:val="3"/>
        </w:numPr>
        <w:jc w:val="both"/>
      </w:pPr>
      <w:r>
        <w:t>Working to clear guidelines.</w:t>
      </w:r>
    </w:p>
    <w:p w14:paraId="3A79F8DC" w14:textId="77777777" w:rsidR="00D41390" w:rsidRDefault="00D41390" w:rsidP="00D41390">
      <w:pPr>
        <w:pStyle w:val="ListParagraph"/>
        <w:numPr>
          <w:ilvl w:val="0"/>
          <w:numId w:val="3"/>
        </w:numPr>
        <w:jc w:val="both"/>
      </w:pPr>
      <w:r>
        <w:t>Legal implications.</w:t>
      </w:r>
    </w:p>
    <w:p w14:paraId="744CD514" w14:textId="77777777" w:rsidR="00D41390" w:rsidRDefault="00D41390" w:rsidP="00D41390">
      <w:pPr>
        <w:pStyle w:val="ListParagraph"/>
        <w:numPr>
          <w:ilvl w:val="0"/>
          <w:numId w:val="3"/>
        </w:numPr>
        <w:jc w:val="both"/>
      </w:pPr>
      <w:r>
        <w:t>Concerns regarding the support of children with medical needs.</w:t>
      </w:r>
    </w:p>
    <w:p w14:paraId="42975335" w14:textId="77777777" w:rsidR="00D41390" w:rsidRPr="00D41390" w:rsidRDefault="00D41390" w:rsidP="00D41390">
      <w:pPr>
        <w:jc w:val="both"/>
        <w:rPr>
          <w:b/>
          <w:u w:val="single"/>
        </w:rPr>
      </w:pPr>
      <w:r w:rsidRPr="00D41390">
        <w:rPr>
          <w:b/>
          <w:u w:val="single"/>
        </w:rPr>
        <w:lastRenderedPageBreak/>
        <w:t>Expectations</w:t>
      </w:r>
    </w:p>
    <w:p w14:paraId="425FE44E" w14:textId="77777777" w:rsidR="00D41390" w:rsidRDefault="00D41390" w:rsidP="00D41390">
      <w:pPr>
        <w:jc w:val="both"/>
      </w:pPr>
      <w:r>
        <w:t>Staff are not expected to administer medication unless:</w:t>
      </w:r>
    </w:p>
    <w:p w14:paraId="73C66C2F" w14:textId="77777777" w:rsidR="00D41390" w:rsidRDefault="00D41390" w:rsidP="00D41390">
      <w:pPr>
        <w:pStyle w:val="ListParagraph"/>
        <w:numPr>
          <w:ilvl w:val="0"/>
          <w:numId w:val="4"/>
        </w:numPr>
        <w:jc w:val="both"/>
      </w:pPr>
      <w:r>
        <w:t>they agree to do so and appropriate training is sought.</w:t>
      </w:r>
    </w:p>
    <w:p w14:paraId="1E313DD7" w14:textId="77777777" w:rsidR="00D41390" w:rsidRDefault="00D41390" w:rsidP="00D41390">
      <w:pPr>
        <w:pStyle w:val="ListParagraph"/>
        <w:numPr>
          <w:ilvl w:val="0"/>
          <w:numId w:val="4"/>
        </w:numPr>
        <w:jc w:val="both"/>
      </w:pPr>
      <w:r>
        <w:t>it is essential that it be taken in school hours.</w:t>
      </w:r>
    </w:p>
    <w:p w14:paraId="621E10D5" w14:textId="77777777" w:rsidR="000C3731" w:rsidRDefault="000C3731" w:rsidP="00D41390">
      <w:pPr>
        <w:pStyle w:val="ListParagraph"/>
        <w:numPr>
          <w:ilvl w:val="0"/>
          <w:numId w:val="4"/>
        </w:numPr>
        <w:jc w:val="both"/>
      </w:pPr>
      <w:r>
        <w:t>clear instructions relating to dosage and timing are left</w:t>
      </w:r>
    </w:p>
    <w:p w14:paraId="3678B045" w14:textId="77777777" w:rsidR="000C3731" w:rsidRDefault="000C3731" w:rsidP="00D41390">
      <w:pPr>
        <w:pStyle w:val="ListParagraph"/>
        <w:numPr>
          <w:ilvl w:val="0"/>
          <w:numId w:val="4"/>
        </w:numPr>
        <w:jc w:val="both"/>
      </w:pPr>
      <w:r>
        <w:t>parents / carers fill out appropriate forms detailing permission and instructions at the school office</w:t>
      </w:r>
    </w:p>
    <w:p w14:paraId="4F0F0854" w14:textId="77777777" w:rsidR="00D41390" w:rsidRDefault="00D41390" w:rsidP="00D41390">
      <w:pPr>
        <w:pStyle w:val="ListParagraph"/>
        <w:numPr>
          <w:ilvl w:val="0"/>
          <w:numId w:val="4"/>
        </w:numPr>
        <w:jc w:val="both"/>
      </w:pPr>
      <w:r>
        <w:t>the child is unable to manage his /her own medication</w:t>
      </w:r>
    </w:p>
    <w:p w14:paraId="0EBF6060" w14:textId="77777777" w:rsidR="00D41390" w:rsidRPr="00D41390" w:rsidRDefault="00D41390" w:rsidP="00D41390">
      <w:pPr>
        <w:jc w:val="both"/>
        <w:rPr>
          <w:b/>
          <w:u w:val="single"/>
        </w:rPr>
      </w:pPr>
      <w:r w:rsidRPr="00D41390">
        <w:rPr>
          <w:b/>
          <w:u w:val="single"/>
        </w:rPr>
        <w:t>Guidance for Parents:</w:t>
      </w:r>
    </w:p>
    <w:p w14:paraId="5EE0FEE4" w14:textId="77777777" w:rsidR="00D41390" w:rsidRDefault="00D41390" w:rsidP="00D41390">
      <w:pPr>
        <w:jc w:val="both"/>
      </w:pPr>
      <w:r>
        <w:t>The pharmacist can dispense the medication in a separate container with the quantity required for use in school. (GP’s are obliged to duplicate medication for school use)</w:t>
      </w:r>
    </w:p>
    <w:p w14:paraId="789F5D9F" w14:textId="77777777" w:rsidR="00D41390" w:rsidRDefault="00D41390" w:rsidP="00D41390">
      <w:pPr>
        <w:jc w:val="both"/>
      </w:pPr>
      <w:r>
        <w:t>The name of the pharmacist and child together with the prescription, date &amp; dosage should be printed on the outside of the container.</w:t>
      </w:r>
    </w:p>
    <w:p w14:paraId="14D79314" w14:textId="77777777" w:rsidR="00D41390" w:rsidRDefault="00D41390" w:rsidP="00D41390">
      <w:pPr>
        <w:pStyle w:val="ListParagraph"/>
        <w:numPr>
          <w:ilvl w:val="0"/>
          <w:numId w:val="5"/>
        </w:numPr>
        <w:jc w:val="both"/>
      </w:pPr>
      <w:r>
        <w:t>Any medication that is incorrectly labelled cannot be accepted</w:t>
      </w:r>
    </w:p>
    <w:p w14:paraId="2D32128D" w14:textId="77777777" w:rsidR="00D41390" w:rsidRDefault="00D41390" w:rsidP="00D41390">
      <w:pPr>
        <w:pStyle w:val="ListParagraph"/>
        <w:numPr>
          <w:ilvl w:val="0"/>
          <w:numId w:val="5"/>
        </w:numPr>
        <w:jc w:val="both"/>
      </w:pPr>
      <w:r>
        <w:t xml:space="preserve">No non - prescribed medicines will be administered by school staff (including </w:t>
      </w:r>
    </w:p>
    <w:p w14:paraId="74FE6C1C" w14:textId="77777777" w:rsidR="00D41390" w:rsidRDefault="00D41390" w:rsidP="00D41390">
      <w:pPr>
        <w:pStyle w:val="ListParagraph"/>
        <w:numPr>
          <w:ilvl w:val="0"/>
          <w:numId w:val="5"/>
        </w:numPr>
        <w:jc w:val="both"/>
      </w:pPr>
      <w:r>
        <w:t>aspirin and ibuprofen).</w:t>
      </w:r>
    </w:p>
    <w:p w14:paraId="5F86538C" w14:textId="77777777" w:rsidR="00D41390" w:rsidRDefault="00D41390" w:rsidP="00D41390">
      <w:pPr>
        <w:jc w:val="both"/>
      </w:pPr>
      <w:r>
        <w:t>In the case of anti-biotic treatment it is expected that these should be administered before and after the school session where possible.</w:t>
      </w:r>
    </w:p>
    <w:p w14:paraId="3F4018EC" w14:textId="77777777" w:rsidR="00D41390" w:rsidRDefault="00D41390" w:rsidP="00D41390">
      <w:pPr>
        <w:jc w:val="both"/>
      </w:pPr>
      <w:r>
        <w:t>The school will consider each request to administer medication for a pupil with special medical needs, liaising with the School Health Service to seek advice &amp; support.</w:t>
      </w:r>
    </w:p>
    <w:p w14:paraId="1908E144" w14:textId="77777777" w:rsidR="00D41390" w:rsidRPr="00D41390" w:rsidRDefault="00D41390" w:rsidP="00D41390">
      <w:pPr>
        <w:jc w:val="both"/>
        <w:rPr>
          <w:b/>
          <w:u w:val="single"/>
        </w:rPr>
      </w:pPr>
      <w:r w:rsidRPr="00D41390">
        <w:rPr>
          <w:b/>
          <w:u w:val="single"/>
        </w:rPr>
        <w:t>Practice</w:t>
      </w:r>
    </w:p>
    <w:p w14:paraId="04B6A4C8" w14:textId="77777777" w:rsidR="00D41390" w:rsidRDefault="00D41390" w:rsidP="00D41390">
      <w:pPr>
        <w:jc w:val="both"/>
      </w:pPr>
      <w:r>
        <w:t>When a parent/ carer requests that we administer medication we will;</w:t>
      </w:r>
    </w:p>
    <w:p w14:paraId="6DDC2D2C" w14:textId="77777777" w:rsidR="00D41390" w:rsidRDefault="00D41390" w:rsidP="00D41390">
      <w:pPr>
        <w:pStyle w:val="ListParagraph"/>
        <w:numPr>
          <w:ilvl w:val="0"/>
          <w:numId w:val="6"/>
        </w:numPr>
        <w:jc w:val="both"/>
      </w:pPr>
      <w:r>
        <w:t>Consider whether the school’s identified staff are prepared to administer the medication.</w:t>
      </w:r>
    </w:p>
    <w:p w14:paraId="32BDEABE" w14:textId="77777777" w:rsidR="00D41390" w:rsidRDefault="00D41390" w:rsidP="00D41390">
      <w:pPr>
        <w:pStyle w:val="ListParagraph"/>
        <w:numPr>
          <w:ilvl w:val="0"/>
          <w:numId w:val="6"/>
        </w:numPr>
        <w:jc w:val="both"/>
      </w:pPr>
      <w:r>
        <w:t>If agreed, a risk assessment will be conducted to determine the necessary arrangements.</w:t>
      </w:r>
    </w:p>
    <w:p w14:paraId="3AE35B4F" w14:textId="77777777" w:rsidR="00D41390" w:rsidRDefault="00D41390" w:rsidP="00D41390">
      <w:pPr>
        <w:pStyle w:val="ListParagraph"/>
        <w:numPr>
          <w:ilvl w:val="0"/>
          <w:numId w:val="6"/>
        </w:numPr>
        <w:jc w:val="both"/>
      </w:pPr>
      <w:r>
        <w:t>Work with the parent to set up a Healthcare Plan for the child.</w:t>
      </w:r>
    </w:p>
    <w:p w14:paraId="3F32A8D6" w14:textId="77777777" w:rsidR="00D41390" w:rsidRDefault="00D41390" w:rsidP="00D41390">
      <w:pPr>
        <w:pStyle w:val="ListParagraph"/>
        <w:numPr>
          <w:ilvl w:val="0"/>
          <w:numId w:val="6"/>
        </w:numPr>
        <w:jc w:val="both"/>
      </w:pPr>
      <w:r>
        <w:t xml:space="preserve">Ensure secure storage for medication in school, accessed only by designated staff &amp; each time it is administered, a record is completed. (Children self medicating i.e. inhalers, parents will need to complete the appropriate plan and children will be expected to maintain a record of use.) </w:t>
      </w:r>
    </w:p>
    <w:p w14:paraId="1583E9FE" w14:textId="77777777" w:rsidR="00D41390" w:rsidRDefault="00D41390" w:rsidP="00D41390">
      <w:pPr>
        <w:pStyle w:val="ListParagraph"/>
        <w:numPr>
          <w:ilvl w:val="0"/>
          <w:numId w:val="6"/>
        </w:numPr>
        <w:jc w:val="both"/>
      </w:pPr>
      <w:r>
        <w:t>At the end of term or end of treatment, any remaining medication is to be handed over to the parent /carer by the designated person.</w:t>
      </w:r>
    </w:p>
    <w:p w14:paraId="00B47D5C" w14:textId="77777777" w:rsidR="00D41390" w:rsidRDefault="00D41390" w:rsidP="00D41390">
      <w:pPr>
        <w:pStyle w:val="ListParagraph"/>
        <w:numPr>
          <w:ilvl w:val="0"/>
          <w:numId w:val="6"/>
        </w:numPr>
        <w:jc w:val="both"/>
      </w:pPr>
      <w:r>
        <w:t>If the parent/carer fails to collect the medication, it will be destroyed and the details of the action taken recorded.</w:t>
      </w:r>
    </w:p>
    <w:p w14:paraId="2739DBDC" w14:textId="77777777" w:rsidR="00D41390" w:rsidRDefault="00D41390" w:rsidP="00D41390">
      <w:pPr>
        <w:pStyle w:val="ListParagraph"/>
        <w:numPr>
          <w:ilvl w:val="0"/>
          <w:numId w:val="6"/>
        </w:numPr>
        <w:jc w:val="both"/>
      </w:pPr>
      <w:r>
        <w:t>When treatment is completed, this will be noted on the care plan, and the record retained as a point of reference.</w:t>
      </w:r>
    </w:p>
    <w:p w14:paraId="2CC37A9D" w14:textId="389E14AA" w:rsidR="00F80EEE" w:rsidRPr="001A18B7" w:rsidRDefault="00D41390" w:rsidP="001A18B7">
      <w:pPr>
        <w:pStyle w:val="ListParagraph"/>
        <w:numPr>
          <w:ilvl w:val="0"/>
          <w:numId w:val="6"/>
        </w:numPr>
        <w:jc w:val="both"/>
      </w:pPr>
      <w:r>
        <w:t>A register of pupils’ medical needs is to be kept indicating whether a care plan is in place and the information is available to staff.</w:t>
      </w:r>
    </w:p>
    <w:sectPr w:rsidR="00F80EEE" w:rsidRPr="001A18B7" w:rsidSect="00D948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176EB" w14:textId="77777777" w:rsidR="0012765A" w:rsidRDefault="0012765A" w:rsidP="00C3695B">
      <w:pPr>
        <w:spacing w:after="0" w:line="240" w:lineRule="auto"/>
      </w:pPr>
      <w:r>
        <w:separator/>
      </w:r>
    </w:p>
  </w:endnote>
  <w:endnote w:type="continuationSeparator" w:id="0">
    <w:p w14:paraId="4E6BE4F0" w14:textId="77777777" w:rsidR="0012765A" w:rsidRDefault="0012765A" w:rsidP="00C3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69EB4" w14:textId="77777777" w:rsidR="00C3695B" w:rsidRDefault="00C36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04E7" w14:textId="77777777" w:rsidR="00C3695B" w:rsidRDefault="00C369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2DCB3" w14:textId="77777777" w:rsidR="00C3695B" w:rsidRDefault="00C36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A7EC1" w14:textId="77777777" w:rsidR="0012765A" w:rsidRDefault="0012765A" w:rsidP="00C3695B">
      <w:pPr>
        <w:spacing w:after="0" w:line="240" w:lineRule="auto"/>
      </w:pPr>
      <w:r>
        <w:separator/>
      </w:r>
    </w:p>
  </w:footnote>
  <w:footnote w:type="continuationSeparator" w:id="0">
    <w:p w14:paraId="25C2F602" w14:textId="77777777" w:rsidR="0012765A" w:rsidRDefault="0012765A" w:rsidP="00C36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A6275" w14:textId="77777777" w:rsidR="00C3695B" w:rsidRDefault="00C369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EBD3C" w14:textId="77777777" w:rsidR="00C3695B" w:rsidRDefault="00C369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674ED" w14:textId="77777777" w:rsidR="00C3695B" w:rsidRDefault="00C36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04AA"/>
    <w:multiLevelType w:val="hybridMultilevel"/>
    <w:tmpl w:val="DFCAC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33107"/>
    <w:multiLevelType w:val="hybridMultilevel"/>
    <w:tmpl w:val="4740C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C3584"/>
    <w:multiLevelType w:val="hybridMultilevel"/>
    <w:tmpl w:val="6C44E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434A3"/>
    <w:multiLevelType w:val="hybridMultilevel"/>
    <w:tmpl w:val="0E4E1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36886"/>
    <w:multiLevelType w:val="hybridMultilevel"/>
    <w:tmpl w:val="711EF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10F58"/>
    <w:multiLevelType w:val="hybridMultilevel"/>
    <w:tmpl w:val="D0EA3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90"/>
    <w:rsid w:val="00076F6F"/>
    <w:rsid w:val="000C3731"/>
    <w:rsid w:val="0012765A"/>
    <w:rsid w:val="0015506E"/>
    <w:rsid w:val="001A18B7"/>
    <w:rsid w:val="00277855"/>
    <w:rsid w:val="002D2383"/>
    <w:rsid w:val="00324960"/>
    <w:rsid w:val="00331FB4"/>
    <w:rsid w:val="00504652"/>
    <w:rsid w:val="006D745D"/>
    <w:rsid w:val="00711F38"/>
    <w:rsid w:val="008C4C16"/>
    <w:rsid w:val="00A038C6"/>
    <w:rsid w:val="00C3695B"/>
    <w:rsid w:val="00D41390"/>
    <w:rsid w:val="00D94809"/>
    <w:rsid w:val="00ED165A"/>
    <w:rsid w:val="00F3798C"/>
    <w:rsid w:val="00F8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8C012C"/>
  <w15:docId w15:val="{F07F7972-7282-4078-AA5A-FCF2CB7F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3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69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95B"/>
  </w:style>
  <w:style w:type="paragraph" w:styleId="Footer">
    <w:name w:val="footer"/>
    <w:basedOn w:val="Normal"/>
    <w:link w:val="FooterChar"/>
    <w:uiPriority w:val="99"/>
    <w:unhideWhenUsed/>
    <w:rsid w:val="00C369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95B"/>
  </w:style>
  <w:style w:type="paragraph" w:styleId="BodyText">
    <w:name w:val="Body Text"/>
    <w:basedOn w:val="Normal"/>
    <w:link w:val="BodyTextChar"/>
    <w:semiHidden/>
    <w:unhideWhenUsed/>
    <w:rsid w:val="001A18B7"/>
    <w:pPr>
      <w:framePr w:w="9129" w:wrap="auto" w:hAnchor="margin" w:x="596" w:y="2348"/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A18B7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1A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394de2-97b6-4630-8e46-703fef81aaa2">
      <Terms xmlns="http://schemas.microsoft.com/office/infopath/2007/PartnerControls"/>
    </lcf76f155ced4ddcb4097134ff3c332f>
    <TaxCatchAll xmlns="b98a05d1-b4ab-477a-b10f-6d12959f3e4a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1B84EF4345B4CB7A43938A9C106B3" ma:contentTypeVersion="16" ma:contentTypeDescription="Create a new document." ma:contentTypeScope="" ma:versionID="162cb018dd27c716693e644b81d53152">
  <xsd:schema xmlns:xsd="http://www.w3.org/2001/XMLSchema" xmlns:xs="http://www.w3.org/2001/XMLSchema" xmlns:p="http://schemas.microsoft.com/office/2006/metadata/properties" xmlns:ns2="f0394de2-97b6-4630-8e46-703fef81aaa2" xmlns:ns3="b98a05d1-b4ab-477a-b10f-6d12959f3e4a" targetNamespace="http://schemas.microsoft.com/office/2006/metadata/properties" ma:root="true" ma:fieldsID="c8eee9b28783fd7a49c078acb5e18f93" ns2:_="" ns3:_="">
    <xsd:import namespace="f0394de2-97b6-4630-8e46-703fef81aaa2"/>
    <xsd:import namespace="b98a05d1-b4ab-477a-b10f-6d12959f3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94de2-97b6-4630-8e46-703fef81a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62bff5-bed7-4fb9-8f0d-e2a44feb07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a05d1-b4ab-477a-b10f-6d12959f3e4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e7bda22-4a3b-49c3-a1f1-37448ee71c84}" ma:internalName="TaxCatchAll" ma:showField="CatchAllData" ma:web="b98a05d1-b4ab-477a-b10f-6d12959f3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4A360-A9F0-4935-9015-1BE38C4D4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DDCFC-A8F9-4B83-B354-BA43300E5106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0394de2-97b6-4630-8e46-703fef81aaa2"/>
    <ds:schemaRef ds:uri="http://schemas.microsoft.com/office/2006/documentManagement/types"/>
    <ds:schemaRef ds:uri="b98a05d1-b4ab-477a-b10f-6d12959f3e4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9D31F9-DB7F-46A6-AD32-DF6E744BF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94de2-97b6-4630-8e46-703fef81aaa2"/>
    <ds:schemaRef ds:uri="b98a05d1-b4ab-477a-b10f-6d12959f3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Lawrence's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Ami Avery</cp:lastModifiedBy>
  <cp:revision>2</cp:revision>
  <cp:lastPrinted>2014-11-09T11:59:00Z</cp:lastPrinted>
  <dcterms:created xsi:type="dcterms:W3CDTF">2024-11-25T11:52:00Z</dcterms:created>
  <dcterms:modified xsi:type="dcterms:W3CDTF">2024-11-25T11:52:00Z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0x010100FC71B84EF4345B4CB7A43938A9C106B3</vt:lpwstr>
  </property>
</Properties>
</file>